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MATR</w:t>
      </w:r>
      <w:r w:rsidR="00DB6F2E" w:rsidRPr="00FD4B34">
        <w:rPr>
          <w:rFonts w:ascii="Montserrat" w:hAnsi="Montserrat"/>
        </w:rPr>
        <w:t>I</w:t>
      </w:r>
      <w:r w:rsidRPr="00FD4B34">
        <w:rPr>
          <w:rFonts w:ascii="Montserrat" w:hAnsi="Montserrat"/>
        </w:rPr>
        <w:t xml:space="preserve">Z DE INDICADORES </w:t>
      </w:r>
      <w:r w:rsidR="00FD4B34" w:rsidRPr="003B7E64">
        <w:rPr>
          <w:rFonts w:ascii="Montserrat" w:hAnsi="Montserrat"/>
        </w:rPr>
        <w:t>20</w:t>
      </w:r>
      <w:r w:rsidR="00FA51CC" w:rsidRPr="003B7E64">
        <w:rPr>
          <w:rFonts w:ascii="Montserrat" w:hAnsi="Montserrat"/>
        </w:rPr>
        <w:t>2</w:t>
      </w:r>
      <w:r w:rsidR="003B7E64" w:rsidRPr="003B7E64">
        <w:rPr>
          <w:rFonts w:ascii="Montserrat" w:hAnsi="Montserrat"/>
        </w:rPr>
        <w:t>5</w:t>
      </w:r>
    </w:p>
    <w:p w:rsidR="00DB6F2E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DEL PROGRAMA FORMACIÓN Y CAPACITACIÓN </w:t>
      </w:r>
    </w:p>
    <w:p w:rsidR="00F72806" w:rsidRPr="00FD4B34" w:rsidRDefault="00F72806" w:rsidP="00A11EC3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>DE RECURSOS HUMANOS PARA LA SALUD</w:t>
      </w:r>
    </w:p>
    <w:p w:rsidR="00F72806" w:rsidRPr="00FD4B34" w:rsidRDefault="00F72806" w:rsidP="00F72806">
      <w:pPr>
        <w:jc w:val="center"/>
        <w:rPr>
          <w:rFonts w:ascii="Montserrat" w:hAnsi="Montserrat"/>
        </w:rPr>
      </w:pPr>
      <w:r w:rsidRPr="00FD4B34">
        <w:rPr>
          <w:rFonts w:ascii="Montserrat" w:hAnsi="Montserrat"/>
        </w:rPr>
        <w:t xml:space="preserve">FICHA </w:t>
      </w:r>
      <w:r w:rsidRPr="003B7E64">
        <w:rPr>
          <w:rFonts w:ascii="Montserrat" w:hAnsi="Montserrat"/>
        </w:rPr>
        <w:t>TÉCNICA</w:t>
      </w:r>
      <w:r w:rsidR="00F76CE7" w:rsidRPr="003B7E64">
        <w:rPr>
          <w:rFonts w:ascii="Montserrat" w:hAnsi="Montserrat"/>
        </w:rPr>
        <w:t xml:space="preserve"> </w:t>
      </w:r>
      <w:r w:rsidR="009034A3" w:rsidRPr="003B7E64">
        <w:rPr>
          <w:rFonts w:ascii="Montserrat" w:hAnsi="Montserrat"/>
        </w:rPr>
        <w:t>JU</w:t>
      </w:r>
      <w:r w:rsidR="00D63469" w:rsidRPr="003B7E64">
        <w:rPr>
          <w:rFonts w:ascii="Montserrat" w:hAnsi="Montserrat"/>
        </w:rPr>
        <w:t xml:space="preserve">NIO </w:t>
      </w:r>
      <w:r w:rsidR="003B7E64" w:rsidRPr="003B7E64">
        <w:rPr>
          <w:rFonts w:ascii="Montserrat" w:hAnsi="Montserrat"/>
        </w:rPr>
        <w:t>18 2024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FD4B34" w:rsidTr="0061387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FD4B34" w:rsidRDefault="00462A62" w:rsidP="00462A62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que concluyeron cursos</w:t>
            </w:r>
            <w:r w:rsidR="00AB38B0" w:rsidRPr="00FD4B34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 educación continua</w:t>
            </w:r>
          </w:p>
        </w:tc>
      </w:tr>
      <w:tr w:rsidR="008325CB" w:rsidRPr="00FD4B34" w:rsidTr="0061387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FD4B34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D4B34" w:rsidTr="0053545F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FD4B34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FD4B34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FD4B34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D4B34" w:rsidTr="0053545F">
        <w:tc>
          <w:tcPr>
            <w:tcW w:w="10398" w:type="dxa"/>
            <w:gridSpan w:val="26"/>
            <w:shd w:val="clear" w:color="auto" w:fill="auto"/>
          </w:tcPr>
          <w:p w:rsidR="00E87793" w:rsidRPr="00FD4B34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FD4B34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D4B34" w:rsidTr="0053545F">
        <w:tc>
          <w:tcPr>
            <w:tcW w:w="4320" w:type="dxa"/>
            <w:gridSpan w:val="10"/>
            <w:shd w:val="clear" w:color="auto" w:fill="auto"/>
          </w:tcPr>
          <w:p w:rsidR="007C13B1" w:rsidRPr="00FD4B34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FD4B34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576DF" w:rsidRPr="00FD4B34" w:rsidTr="0053545F"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E576D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E576DF" w:rsidRPr="00FD4B34" w:rsidRDefault="00E576D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E576DF" w:rsidRPr="00FD4B34" w:rsidTr="009C152F">
        <w:trPr>
          <w:trHeight w:val="350"/>
        </w:trPr>
        <w:tc>
          <w:tcPr>
            <w:tcW w:w="10398" w:type="dxa"/>
            <w:gridSpan w:val="26"/>
            <w:shd w:val="clear" w:color="auto" w:fill="auto"/>
          </w:tcPr>
          <w:p w:rsidR="00E576DF" w:rsidRPr="00FD4B34" w:rsidRDefault="00E576DF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6B6CAF" w:rsidRPr="00FD4B34" w:rsidRDefault="006B6CAF" w:rsidP="00613875">
            <w:pPr>
              <w:tabs>
                <w:tab w:val="num" w:pos="540"/>
              </w:tabs>
              <w:ind w:left="540" w:right="5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disponibles en </w:t>
            </w:r>
            <w:r w:rsidR="00E526D8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las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Instituciones que ejecutan el programa</w:t>
            </w:r>
          </w:p>
        </w:tc>
      </w:tr>
      <w:tr w:rsidR="00E23603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FD4B34" w:rsidRDefault="00541E9A" w:rsidP="00613875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FD4B34" w:rsidRDefault="00CF01D3" w:rsidP="006302AC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6302AC">
              <w:rPr>
                <w:rFonts w:ascii="Montserrat" w:hAnsi="Montserrat" w:cs="Arial"/>
                <w:bCs/>
                <w:sz w:val="20"/>
                <w:szCs w:val="20"/>
              </w:rPr>
              <w:t>acordes  con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las</w:t>
            </w:r>
            <w:r w:rsid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ne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cesidades de la salud de la población.</w:t>
            </w:r>
            <w:r w:rsidR="0031337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FD4B34" w:rsidTr="00613875">
        <w:tc>
          <w:tcPr>
            <w:tcW w:w="10398" w:type="dxa"/>
            <w:gridSpan w:val="26"/>
            <w:shd w:val="clear" w:color="auto" w:fill="C00000"/>
          </w:tcPr>
          <w:p w:rsidR="00E23603" w:rsidRPr="00FD4B34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D4B34" w:rsidTr="0053545F">
        <w:tc>
          <w:tcPr>
            <w:tcW w:w="4680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FD4B34" w:rsidRDefault="00070E3B" w:rsidP="008F10F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1.3</w:t>
            </w:r>
          </w:p>
        </w:tc>
      </w:tr>
      <w:tr w:rsidR="00647733" w:rsidRPr="00FD4B34" w:rsidTr="0018717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:rsidR="004B2373" w:rsidRPr="00FD4B34" w:rsidRDefault="004B2373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FD4B34" w:rsidRDefault="006D4A6F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que concluyeron cursos de educación continua</w:t>
            </w:r>
          </w:p>
          <w:p w:rsidR="004069A1" w:rsidRPr="00FD4B34" w:rsidRDefault="004069A1" w:rsidP="00613875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5440B" w:rsidRPr="00FD4B34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84E82" w:rsidRPr="00FD4B34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BD58FF" w:rsidRPr="00FD4B34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FD4B34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D4A4E" w:rsidRPr="00FD4B34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C3C5F" w:rsidRPr="00FD4B34" w:rsidRDefault="008F10FD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Porcentaje de personas que recibieron constancia de conclusión de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educación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proofErr w:type="gramStart"/>
            <w:r w:rsidR="0018717E" w:rsidRPr="00FD4B34">
              <w:rPr>
                <w:rFonts w:ascii="Montserrat" w:hAnsi="Montserrat" w:cs="Arial"/>
                <w:sz w:val="20"/>
                <w:szCs w:val="20"/>
              </w:rPr>
              <w:t>contin</w:t>
            </w:r>
            <w:r w:rsidR="00682B3A" w:rsidRPr="00FD4B34">
              <w:rPr>
                <w:rFonts w:ascii="Montserrat" w:hAnsi="Montserrat" w:cs="Arial"/>
                <w:sz w:val="20"/>
                <w:szCs w:val="20"/>
              </w:rPr>
              <w:t>u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>a</w:t>
            </w:r>
            <w:proofErr w:type="gramEnd"/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B34A2" w:rsidRPr="00FD4B34">
              <w:rPr>
                <w:rFonts w:ascii="Montserrat" w:hAnsi="Montserrat" w:cs="Arial"/>
                <w:sz w:val="20"/>
                <w:szCs w:val="20"/>
              </w:rPr>
              <w:t xml:space="preserve">impartidos </w:t>
            </w:r>
            <w:r w:rsidR="00DC29E0" w:rsidRPr="00FD4B34">
              <w:rPr>
                <w:rFonts w:ascii="Montserrat" w:hAnsi="Montserrat" w:cs="Arial"/>
                <w:sz w:val="20"/>
                <w:szCs w:val="20"/>
              </w:rPr>
              <w:t>por la institución.</w:t>
            </w:r>
            <w:r w:rsidR="0018717E"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DB6F2E" w:rsidRPr="00FD4B34" w:rsidRDefault="00DB6F2E" w:rsidP="00DB6F2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FD4B34" w:rsidRDefault="00507DF3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BD58FF" w:rsidRPr="00FD4B34" w:rsidRDefault="00BD58FF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B6F2E" w:rsidRPr="00FD4B34" w:rsidRDefault="00A72FFC" w:rsidP="0079559B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>profesionales de la salud que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recibieron constancia de </w:t>
            </w:r>
            <w:r w:rsidR="008765D1" w:rsidRPr="00FD4B34">
              <w:rPr>
                <w:rFonts w:ascii="Montserrat" w:hAnsi="Montserrat" w:cs="Arial"/>
                <w:bCs/>
                <w:sz w:val="20"/>
                <w:szCs w:val="20"/>
              </w:rPr>
              <w:t>conclusión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2579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de educación</w:t>
            </w:r>
            <w:r w:rsidR="00A16676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6815" w:rsidRPr="00FD4B34">
              <w:rPr>
                <w:rFonts w:ascii="Montserrat" w:hAnsi="Montserrat" w:cs="Arial"/>
                <w:bCs/>
                <w:sz w:val="20"/>
                <w:szCs w:val="20"/>
              </w:rPr>
              <w:t>continua</w:t>
            </w:r>
            <w:r w:rsidR="00AD58C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imp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>artidos</w:t>
            </w:r>
            <w:r w:rsidR="00F3334D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por la institución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769E0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Número de profesionales de la salud inscritos a los cursos de educación continua realizados por la institución durante el periodo reportado </w:t>
            </w:r>
            <w:r w:rsidR="00F67223" w:rsidRPr="00FD4B34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FD4B34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BD58FF" w:rsidRPr="00FD4B34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FD4B34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D4B34" w:rsidTr="0053545F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FD4B34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FD4B34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FD4B34" w:rsidTr="00613875">
        <w:tc>
          <w:tcPr>
            <w:tcW w:w="10398" w:type="dxa"/>
            <w:gridSpan w:val="26"/>
            <w:shd w:val="clear" w:color="auto" w:fill="C00000"/>
          </w:tcPr>
          <w:p w:rsidR="004C04C3" w:rsidRPr="00FD4B34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</w:tcPr>
          <w:p w:rsidR="0053138B" w:rsidRPr="00FD4B34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FD4B34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FD4B34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FD4B34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D4B34" w:rsidTr="0053545F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FD4B34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FD4B34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FD4B34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FD4B34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FD4B34" w:rsidTr="0053545F">
        <w:tc>
          <w:tcPr>
            <w:tcW w:w="10398" w:type="dxa"/>
            <w:gridSpan w:val="26"/>
            <w:shd w:val="clear" w:color="auto" w:fill="auto"/>
          </w:tcPr>
          <w:p w:rsidR="00171537" w:rsidRPr="00FD4B34" w:rsidRDefault="00171537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Refleja</w:t>
            </w:r>
            <w:r w:rsidR="007079A6" w:rsidRPr="006138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079A6" w:rsidRPr="00705B79">
              <w:rPr>
                <w:rFonts w:ascii="Montserrat" w:hAnsi="Montserrat" w:cs="Arial"/>
                <w:bCs/>
                <w:sz w:val="18"/>
                <w:szCs w:val="18"/>
              </w:rPr>
              <w:t>l</w:t>
            </w:r>
            <w:r w:rsidR="007079A6" w:rsidRPr="00FD4B34">
              <w:rPr>
                <w:rFonts w:ascii="Montserrat" w:hAnsi="Montserrat" w:cs="Arial"/>
                <w:bCs/>
                <w:sz w:val="18"/>
                <w:szCs w:val="18"/>
              </w:rPr>
              <w:t>a eficacia de la educación continua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que se transmite al exterior de las instituciones de salud</w:t>
            </w:r>
          </w:p>
          <w:p w:rsidR="0079559B" w:rsidRDefault="0079559B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Los datos base de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l indicador está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3910F5" w:rsidRPr="00FD4B34" w:rsidRDefault="003910F5" w:rsidP="0061387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910F5" w:rsidRPr="00FD4B34" w:rsidRDefault="003910F5" w:rsidP="009C1155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desarrollo técnico y </w:t>
            </w:r>
            <w:r w:rsidR="00CA570E" w:rsidRPr="00FD4B34">
              <w:rPr>
                <w:rFonts w:ascii="Montserrat" w:hAnsi="Montserrat" w:cs="Arial"/>
                <w:bCs/>
                <w:sz w:val="18"/>
                <w:szCs w:val="18"/>
              </w:rPr>
              <w:t>h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umanístico de las instituciones de la red de serv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cios</w:t>
            </w:r>
            <w:r w:rsidR="00992C1B"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o del Sistema Nacional</w:t>
            </w:r>
            <w:r w:rsidR="009C115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FD4B34">
              <w:rPr>
                <w:rFonts w:ascii="Montserrat" w:hAnsi="Montserrat" w:cs="Arial"/>
                <w:bCs/>
                <w:sz w:val="18"/>
                <w:szCs w:val="18"/>
              </w:rPr>
              <w:t>de Salud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80AEE" w:rsidRPr="00FD4B34" w:rsidRDefault="003910F5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20B45" w:rsidRPr="00FD4B34">
              <w:rPr>
                <w:rFonts w:ascii="Montserrat" w:hAnsi="Montserrat" w:cs="Arial"/>
                <w:bCs/>
                <w:sz w:val="18"/>
                <w:szCs w:val="18"/>
              </w:rPr>
              <w:t>Permite identificar el interés y la evaluación positiva lograda en los cursos de actualización en los que se transmite al Sistema Nacional de Salud los conocimientos técnicos y humanísticos de vanguardia que ha desarrollado la institución.</w:t>
            </w:r>
          </w:p>
          <w:p w:rsidR="00CD6256" w:rsidRPr="00FD4B34" w:rsidRDefault="00CD6256" w:rsidP="00613875">
            <w:pPr>
              <w:tabs>
                <w:tab w:val="num" w:pos="540"/>
              </w:tabs>
              <w:ind w:left="1388" w:right="5" w:hanging="1388"/>
              <w:rPr>
                <w:rFonts w:ascii="Montserrat" w:hAnsi="Montserrat" w:cs="Arial"/>
                <w:bCs/>
                <w:sz w:val="18"/>
                <w:szCs w:val="18"/>
              </w:rPr>
            </w:pPr>
          </w:p>
        </w:tc>
      </w:tr>
      <w:tr w:rsidR="00AA719A" w:rsidRPr="00FD4B34" w:rsidTr="008C63FE">
        <w:trPr>
          <w:trHeight w:val="546"/>
        </w:trPr>
        <w:tc>
          <w:tcPr>
            <w:tcW w:w="10398" w:type="dxa"/>
            <w:gridSpan w:val="26"/>
            <w:shd w:val="clear" w:color="auto" w:fill="auto"/>
          </w:tcPr>
          <w:p w:rsidR="008C63FE" w:rsidRDefault="00AA719A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97A31" w:rsidRPr="00FD4B34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436228" w:rsidRPr="00FD4B34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2012,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BD58FF" w:rsidRPr="00FD4B34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313376" w:rsidRPr="00FD4B34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D03F19" w:rsidRPr="00FD4B34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64D18" w:rsidRPr="00FD4B34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78502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24593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481E07" w:rsidRPr="008C63FE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912C5F" w:rsidRPr="008C63FE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</w:p>
          <w:p w:rsidR="005E6741" w:rsidRPr="00FD4B34" w:rsidRDefault="00912C5F" w:rsidP="004362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8C63FE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8C63FE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FD4B34" w:rsidTr="0053545F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3E560A" w:rsidRPr="00FD4B34" w:rsidRDefault="00AA719A" w:rsidP="00C9488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FD4B34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FD4B34" w:rsidTr="00613875">
        <w:tc>
          <w:tcPr>
            <w:tcW w:w="10398" w:type="dxa"/>
            <w:gridSpan w:val="26"/>
            <w:shd w:val="clear" w:color="auto" w:fill="C00000"/>
          </w:tcPr>
          <w:p w:rsidR="00712663" w:rsidRPr="00FD4B34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FD4B34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FD4B34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53545F" w:rsidRPr="00FD4B34" w:rsidRDefault="0024593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FD4B34" w:rsidTr="00856EDC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96.6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53545F" w:rsidRPr="00FD4B34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53545F" w:rsidRPr="00FD4B34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FD4B34" w:rsidTr="00856EDC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53545F" w:rsidRPr="00FD4B34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:rsidR="0053545F" w:rsidRPr="00FD4B34" w:rsidRDefault="009452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FD4B34" w:rsidTr="00856EDC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CD2B38" w:rsidRPr="00FD4B34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CD2B38" w:rsidRPr="00FD4B34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FD4B34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FD4B34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FD4B34" w:rsidTr="0053545F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585E6E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53EFB" w:rsidRPr="00FD4B34" w:rsidRDefault="00F71BF5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Número de profesionales de la salud que recibieron</w:t>
            </w:r>
            <w:r w:rsidR="00705B7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conclusión de </w:t>
            </w:r>
            <w:r w:rsidR="00080AEE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los cursos </w:t>
            </w:r>
            <w:r w:rsidR="004C3C5F"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 xml:space="preserve">educación continua impartida por la institución </w:t>
            </w:r>
          </w:p>
          <w:p w:rsidR="00E95014" w:rsidRPr="00FD4B34" w:rsidRDefault="00E95014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D6256" w:rsidRDefault="00CD6256" w:rsidP="0061387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3545F" w:rsidRPr="00FD4B34" w:rsidRDefault="0053545F" w:rsidP="0061387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53545F" w:rsidRPr="00FD4B34" w:rsidRDefault="00F14E6E" w:rsidP="0061387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Número de profesionales de la salud inscritos a los cursos</w:t>
            </w:r>
            <w:r w:rsidR="00705B79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de educación continua realizados por la institución durante el periodo reportado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3545F" w:rsidRPr="00613875" w:rsidRDefault="00E42211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Profesionales de la salud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que recibi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eron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constancia de conclusión de </w:t>
            </w:r>
            <w:r w:rsidR="006333AE" w:rsidRPr="00FD4B34">
              <w:rPr>
                <w:rFonts w:ascii="Montserrat" w:hAnsi="Montserrat" w:cs="Arial"/>
                <w:sz w:val="20"/>
                <w:szCs w:val="20"/>
              </w:rPr>
              <w:t>los cursos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 xml:space="preserve"> de educación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3545F" w:rsidRPr="00FD4B34">
              <w:rPr>
                <w:rFonts w:ascii="Montserrat" w:hAnsi="Montserrat" w:cs="Arial"/>
                <w:sz w:val="20"/>
                <w:szCs w:val="20"/>
              </w:rPr>
              <w:t>continua en el período del ejercicio presupuestal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 impartidos por la institución</w:t>
            </w:r>
          </w:p>
          <w:p w:rsidR="00CD6256" w:rsidRPr="00613875" w:rsidRDefault="00CD6256" w:rsidP="00CD625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4968" w:rsidRPr="00FD4B34" w:rsidRDefault="00843283" w:rsidP="007D4368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Profesionales de la salud inscritos a los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cursos de educación continua realizados por la</w:t>
            </w:r>
            <w:r w:rsidR="007D4368" w:rsidRPr="00FD4B34">
              <w:rPr>
                <w:rFonts w:ascii="Montserrat" w:eastAsia="Calibri" w:hAnsi="Montserrat" w:cs="Arial"/>
                <w:sz w:val="20"/>
                <w:szCs w:val="20"/>
              </w:rPr>
              <w:t xml:space="preserve"> </w:t>
            </w:r>
            <w:r w:rsidRPr="00FD4B34">
              <w:rPr>
                <w:rFonts w:ascii="Montserrat" w:eastAsia="Calibri" w:hAnsi="Montserrat" w:cs="Arial"/>
                <w:sz w:val="20"/>
                <w:szCs w:val="20"/>
              </w:rPr>
              <w:t>institución durante el periodo reportado</w:t>
            </w:r>
          </w:p>
          <w:p w:rsidR="00261969" w:rsidRPr="00FD4B34" w:rsidRDefault="00261969" w:rsidP="005F656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93AA8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FD4B34" w:rsidTr="0053545F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4736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B5EC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D6F54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842646" w:rsidRP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62B9A" w:rsidRP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44E50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que concluyeron 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2E5F5F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A14448" w:rsidRDefault="007D4368" w:rsidP="00A1444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9B5EC4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5571AE" w:rsidRDefault="005571AE" w:rsidP="00613875">
            <w:pPr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3389B" w:rsidRPr="00462B9A" w:rsidRDefault="003F0EF9" w:rsidP="00613875">
            <w:pPr>
              <w:ind w:right="-31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7D4368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E3389B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EF4736" w:rsidRPr="00462B9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84264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842646" w:rsidRP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62B9A" w:rsidRPr="00D34017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1D6F54" w:rsidRPr="00FD4B34" w:rsidRDefault="00E3389B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Porcentaje de profesionales 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de la salud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que concluyeron cursos</w:t>
            </w:r>
            <w:r w:rsidR="00D22094" w:rsidRPr="00FD4B34">
              <w:rPr>
                <w:rFonts w:ascii="Montserrat" w:hAnsi="Montserrat" w:cs="Arial"/>
                <w:bCs/>
                <w:sz w:val="19"/>
                <w:szCs w:val="19"/>
              </w:rPr>
              <w:t xml:space="preserve"> </w:t>
            </w:r>
            <w:r w:rsidRPr="00FD4B34">
              <w:rPr>
                <w:rFonts w:ascii="Montserrat" w:hAnsi="Montserrat" w:cs="Arial"/>
                <w:bCs/>
                <w:sz w:val="19"/>
                <w:szCs w:val="19"/>
              </w:rPr>
              <w:t>de educación continua</w:t>
            </w:r>
          </w:p>
          <w:p w:rsidR="004B2919" w:rsidRPr="00274DC7" w:rsidRDefault="007D4368" w:rsidP="00613875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profesionales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salud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que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concluyeron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206B0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9A50F3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4B2919" w:rsidRPr="00274DC7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:rsidR="007D4368" w:rsidRPr="00FD4B34" w:rsidRDefault="007D4368" w:rsidP="00613875">
            <w:pPr>
              <w:ind w:right="-31"/>
              <w:rPr>
                <w:rFonts w:ascii="Montserrat" w:hAnsi="Montserrat" w:cs="Arial"/>
                <w:bCs/>
                <w:sz w:val="19"/>
                <w:szCs w:val="19"/>
              </w:rPr>
            </w:pP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>Responsable Operativo: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  <w:r w:rsidR="00842646"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Pr="00274DC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274DC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842646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6F54" w:rsidRPr="00FD4B34" w:rsidRDefault="001D6F54" w:rsidP="002A4E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Persona</w:t>
            </w:r>
            <w:r w:rsidR="009762EE" w:rsidRPr="00FD4B34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FD4B34" w:rsidTr="0053545F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1D6F54" w:rsidRPr="00FD4B34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1D6F54" w:rsidRPr="00FD4B34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1D6F54" w:rsidRPr="00FD4B34" w:rsidRDefault="001D6F54" w:rsidP="00912C5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D34017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404B86" w:rsidRPr="00D34017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bookmarkStart w:id="0" w:name="_GoBack"/>
            <w:bookmarkEnd w:id="0"/>
            <w:r w:rsidR="00D34017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Pr="00FD4B34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Pr="00FD4B34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FD4B34" w:rsidTr="0053545F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FD4B34" w:rsidTr="00AC3205">
        <w:trPr>
          <w:trHeight w:val="279"/>
        </w:trPr>
        <w:tc>
          <w:tcPr>
            <w:tcW w:w="3480" w:type="dxa"/>
            <w:gridSpan w:val="7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FD4B34" w:rsidTr="0053545F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53545F" w:rsidRPr="00FD4B34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FD4B34" w:rsidTr="0061387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53545F" w:rsidRPr="00FD4B34" w:rsidRDefault="0053545F" w:rsidP="0061387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D4B34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3545F" w:rsidRPr="00FD4B34" w:rsidTr="0079559B">
        <w:trPr>
          <w:trHeight w:val="9399"/>
        </w:trPr>
        <w:tc>
          <w:tcPr>
            <w:tcW w:w="10398" w:type="dxa"/>
            <w:gridSpan w:val="26"/>
            <w:shd w:val="clear" w:color="auto" w:fill="auto"/>
          </w:tcPr>
          <w:p w:rsidR="00293AA8" w:rsidRPr="005F0A78" w:rsidRDefault="00293AA8" w:rsidP="00613875">
            <w:pPr>
              <w:tabs>
                <w:tab w:val="num" w:pos="540"/>
              </w:tabs>
              <w:ind w:left="540" w:right="5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de vanguardia en su área de especialidad en</w:t>
            </w:r>
            <w:r>
              <w:rPr>
                <w:rFonts w:ascii="Montserrat" w:hAnsi="Montserrat" w:cs="Arial"/>
                <w:sz w:val="20"/>
                <w:szCs w:val="20"/>
              </w:rPr>
              <w:t>tre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Salud.</w:t>
            </w:r>
          </w:p>
          <w:p w:rsidR="00293AA8" w:rsidRPr="005F0A78" w:rsidRDefault="00293AA8" w:rsidP="00613875">
            <w:pPr>
              <w:autoSpaceDE w:val="0"/>
              <w:autoSpaceDN w:val="0"/>
              <w:adjustRightInd w:val="0"/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:rsidR="00293AA8" w:rsidRPr="005F0A78" w:rsidRDefault="00293AA8" w:rsidP="00613875">
            <w:pPr>
              <w:pStyle w:val="Prrafodelista"/>
              <w:ind w:right="5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establecidos en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 autorizado; en el caso de que cursos de educación continua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no pueden ser incluidos en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>
              <w:rPr>
                <w:rFonts w:ascii="Montserrat" w:hAnsi="Montserrat" w:cs="Arial"/>
                <w:sz w:val="20"/>
                <w:szCs w:val="20"/>
              </w:rPr>
              <w:t>ni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>
              <w:rPr>
                <w:rFonts w:ascii="Montserrat" w:hAnsi="Montserrat" w:cs="Arial"/>
                <w:sz w:val="20"/>
                <w:szCs w:val="20"/>
              </w:rPr>
              <w:t>)</w:t>
            </w:r>
            <w:r w:rsidRPr="005F0A78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293AA8" w:rsidRPr="005F0A78" w:rsidRDefault="00293AA8" w:rsidP="00613875">
            <w:pPr>
              <w:ind w:left="360"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7"/>
              </w:numPr>
              <w:ind w:right="5"/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cumplen con al menos los siguientes requisitos: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Cuentan con una convocatoria al exterior difundida a través de un medio oficial.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Tener una duración de al menos 20 horas.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Contar con un mapa curricular o carta descriptiva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Tener un mecanismo de evaluación de cada participante y de la calidad del curso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 xml:space="preserve">Contar valor curricular </w:t>
            </w:r>
          </w:p>
          <w:p w:rsidR="00293AA8" w:rsidRPr="005F0A78" w:rsidRDefault="00293AA8" w:rsidP="00613875">
            <w:pPr>
              <w:pStyle w:val="Prrafodelista"/>
              <w:numPr>
                <w:ilvl w:val="0"/>
                <w:numId w:val="6"/>
              </w:numPr>
              <w:ind w:left="1388" w:right="5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5F0A78">
              <w:rPr>
                <w:rFonts w:ascii="Montserrat" w:eastAsia="Calibri" w:hAnsi="Montserrat" w:cs="Arial"/>
                <w:sz w:val="18"/>
                <w:szCs w:val="20"/>
              </w:rPr>
              <w:t>Otorgar o presentar reconocimiento o constancia institucional de participación (con número de registro institucional).</w:t>
            </w:r>
          </w:p>
          <w:p w:rsidR="00293AA8" w:rsidRPr="00613875" w:rsidRDefault="00293AA8" w:rsidP="00613875">
            <w:pPr>
              <w:pStyle w:val="Prrafodelista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</w:p>
          <w:p w:rsidR="00293AA8" w:rsidRDefault="00293AA8" w:rsidP="00613875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cursos de formación de residencias médicas.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Cursos de especialidades no clínicas, maestrías y doctorados.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Otros eventos académicos organizados por la institución que no cumplan con las características descritas en el punto 4.</w:t>
            </w:r>
          </w:p>
          <w:p w:rsidR="00293AA8" w:rsidRPr="00613875" w:rsidRDefault="00293AA8" w:rsidP="00613875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13875">
              <w:rPr>
                <w:rFonts w:ascii="Montserrat" w:hAnsi="Montserrat" w:cs="Arial"/>
                <w:sz w:val="18"/>
                <w:szCs w:val="20"/>
              </w:rPr>
              <w:t>Los incorporados al programa anual de capacitación institucional (técnico-médica y administrativa-gerencial) y/o adiestramiento laboral que están orientados principalmente al personal de la institución.</w:t>
            </w:r>
          </w:p>
          <w:p w:rsidR="00293AA8" w:rsidRPr="00613875" w:rsidRDefault="00293AA8" w:rsidP="00613875">
            <w:pPr>
              <w:autoSpaceDE w:val="0"/>
              <w:autoSpaceDN w:val="0"/>
              <w:adjustRightInd w:val="0"/>
              <w:ind w:left="1080" w:right="5"/>
              <w:jc w:val="both"/>
              <w:rPr>
                <w:rFonts w:ascii="Montserrat" w:hAnsi="Montserrat" w:cs="Arial"/>
                <w:sz w:val="16"/>
                <w:szCs w:val="20"/>
              </w:rPr>
            </w:pPr>
          </w:p>
          <w:p w:rsidR="005F6565" w:rsidRPr="00FD4B34" w:rsidRDefault="00293AA8" w:rsidP="0079559B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conservar las evidencias </w:t>
            </w:r>
            <w:r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5F0A78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</w:tc>
      </w:tr>
    </w:tbl>
    <w:p w:rsidR="00E92259" w:rsidRPr="00FD4B34" w:rsidRDefault="00E92259" w:rsidP="004E399E">
      <w:pPr>
        <w:rPr>
          <w:rFonts w:ascii="Montserrat" w:hAnsi="Montserrat"/>
        </w:rPr>
      </w:pPr>
    </w:p>
    <w:sectPr w:rsidR="00E92259" w:rsidRPr="00FD4B34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C428EFFC"/>
    <w:lvl w:ilvl="0" w:tplc="2AE4B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26D6"/>
    <w:rsid w:val="00013FE4"/>
    <w:rsid w:val="00014114"/>
    <w:rsid w:val="00014DFC"/>
    <w:rsid w:val="0001770F"/>
    <w:rsid w:val="0002007E"/>
    <w:rsid w:val="0002143B"/>
    <w:rsid w:val="000252D8"/>
    <w:rsid w:val="0002557E"/>
    <w:rsid w:val="000279B2"/>
    <w:rsid w:val="000372AE"/>
    <w:rsid w:val="000408FC"/>
    <w:rsid w:val="0004100B"/>
    <w:rsid w:val="00044FF3"/>
    <w:rsid w:val="00045EEE"/>
    <w:rsid w:val="000467FE"/>
    <w:rsid w:val="000529C9"/>
    <w:rsid w:val="00056194"/>
    <w:rsid w:val="00061691"/>
    <w:rsid w:val="00065B24"/>
    <w:rsid w:val="00070E3B"/>
    <w:rsid w:val="0007663E"/>
    <w:rsid w:val="00080AEE"/>
    <w:rsid w:val="00082BE4"/>
    <w:rsid w:val="00083114"/>
    <w:rsid w:val="00086F89"/>
    <w:rsid w:val="000950E6"/>
    <w:rsid w:val="000966D6"/>
    <w:rsid w:val="000A24E1"/>
    <w:rsid w:val="000A6570"/>
    <w:rsid w:val="000B009A"/>
    <w:rsid w:val="000B14CD"/>
    <w:rsid w:val="000B3FD2"/>
    <w:rsid w:val="000B4337"/>
    <w:rsid w:val="000D2E9E"/>
    <w:rsid w:val="000D3ED4"/>
    <w:rsid w:val="000D4D17"/>
    <w:rsid w:val="000D7076"/>
    <w:rsid w:val="000E3CC9"/>
    <w:rsid w:val="000E7ADE"/>
    <w:rsid w:val="000F55CE"/>
    <w:rsid w:val="00100AE9"/>
    <w:rsid w:val="00100FA8"/>
    <w:rsid w:val="001115BB"/>
    <w:rsid w:val="00111673"/>
    <w:rsid w:val="00113F67"/>
    <w:rsid w:val="00125E79"/>
    <w:rsid w:val="0012611A"/>
    <w:rsid w:val="00134A05"/>
    <w:rsid w:val="00134A3D"/>
    <w:rsid w:val="001524EA"/>
    <w:rsid w:val="001540A6"/>
    <w:rsid w:val="001649D5"/>
    <w:rsid w:val="0017053E"/>
    <w:rsid w:val="00171218"/>
    <w:rsid w:val="00171537"/>
    <w:rsid w:val="00173BAC"/>
    <w:rsid w:val="001750ED"/>
    <w:rsid w:val="00177917"/>
    <w:rsid w:val="0018308F"/>
    <w:rsid w:val="0018717E"/>
    <w:rsid w:val="00187548"/>
    <w:rsid w:val="00187F5C"/>
    <w:rsid w:val="00196B60"/>
    <w:rsid w:val="001A18C7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F54"/>
    <w:rsid w:val="001D73C0"/>
    <w:rsid w:val="001D7460"/>
    <w:rsid w:val="001E0819"/>
    <w:rsid w:val="001E29D2"/>
    <w:rsid w:val="001F48C2"/>
    <w:rsid w:val="001F6B45"/>
    <w:rsid w:val="00202028"/>
    <w:rsid w:val="00215E4E"/>
    <w:rsid w:val="002173FA"/>
    <w:rsid w:val="00221EB1"/>
    <w:rsid w:val="002257AD"/>
    <w:rsid w:val="002273E7"/>
    <w:rsid w:val="00227A93"/>
    <w:rsid w:val="00230DFF"/>
    <w:rsid w:val="00231092"/>
    <w:rsid w:val="00232517"/>
    <w:rsid w:val="00232F6F"/>
    <w:rsid w:val="00236244"/>
    <w:rsid w:val="00241E08"/>
    <w:rsid w:val="00241EBA"/>
    <w:rsid w:val="002421BF"/>
    <w:rsid w:val="00243286"/>
    <w:rsid w:val="00245937"/>
    <w:rsid w:val="00247038"/>
    <w:rsid w:val="00253826"/>
    <w:rsid w:val="00254C23"/>
    <w:rsid w:val="00256A5D"/>
    <w:rsid w:val="00256A6C"/>
    <w:rsid w:val="00257CA0"/>
    <w:rsid w:val="002608C1"/>
    <w:rsid w:val="00261969"/>
    <w:rsid w:val="00264DD5"/>
    <w:rsid w:val="00266A7C"/>
    <w:rsid w:val="00270110"/>
    <w:rsid w:val="00272E74"/>
    <w:rsid w:val="0027386C"/>
    <w:rsid w:val="00274DC7"/>
    <w:rsid w:val="002763B1"/>
    <w:rsid w:val="00277C0B"/>
    <w:rsid w:val="0028088C"/>
    <w:rsid w:val="00284C01"/>
    <w:rsid w:val="00290AFC"/>
    <w:rsid w:val="00293AA8"/>
    <w:rsid w:val="002A4E9F"/>
    <w:rsid w:val="002A6514"/>
    <w:rsid w:val="002B1767"/>
    <w:rsid w:val="002B2572"/>
    <w:rsid w:val="002B5933"/>
    <w:rsid w:val="002B6A6D"/>
    <w:rsid w:val="002C102A"/>
    <w:rsid w:val="002E0C63"/>
    <w:rsid w:val="002E5808"/>
    <w:rsid w:val="002E5CAC"/>
    <w:rsid w:val="002E5F5F"/>
    <w:rsid w:val="002F0596"/>
    <w:rsid w:val="002F1C19"/>
    <w:rsid w:val="002F3E7B"/>
    <w:rsid w:val="002F6204"/>
    <w:rsid w:val="002F6CDC"/>
    <w:rsid w:val="003068AC"/>
    <w:rsid w:val="00310CD4"/>
    <w:rsid w:val="00311948"/>
    <w:rsid w:val="00312203"/>
    <w:rsid w:val="00313376"/>
    <w:rsid w:val="00313F80"/>
    <w:rsid w:val="003151D2"/>
    <w:rsid w:val="0031574C"/>
    <w:rsid w:val="00316DE8"/>
    <w:rsid w:val="00330D8F"/>
    <w:rsid w:val="003311B3"/>
    <w:rsid w:val="00333D8A"/>
    <w:rsid w:val="00337FA8"/>
    <w:rsid w:val="003402DA"/>
    <w:rsid w:val="003413B0"/>
    <w:rsid w:val="0034267B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4D18"/>
    <w:rsid w:val="00366144"/>
    <w:rsid w:val="003677F6"/>
    <w:rsid w:val="00370CD2"/>
    <w:rsid w:val="00375194"/>
    <w:rsid w:val="00376299"/>
    <w:rsid w:val="00377CFE"/>
    <w:rsid w:val="003809B8"/>
    <w:rsid w:val="00381C2C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6739"/>
    <w:rsid w:val="003B7B79"/>
    <w:rsid w:val="003B7E64"/>
    <w:rsid w:val="003C0E2B"/>
    <w:rsid w:val="003C4381"/>
    <w:rsid w:val="003C4B6C"/>
    <w:rsid w:val="003C5519"/>
    <w:rsid w:val="003D1508"/>
    <w:rsid w:val="003D7E92"/>
    <w:rsid w:val="003E4DA6"/>
    <w:rsid w:val="003E553B"/>
    <w:rsid w:val="003E560A"/>
    <w:rsid w:val="003E60DF"/>
    <w:rsid w:val="003F0176"/>
    <w:rsid w:val="003F0EF9"/>
    <w:rsid w:val="003F0F57"/>
    <w:rsid w:val="003F1345"/>
    <w:rsid w:val="003F61F4"/>
    <w:rsid w:val="003F7343"/>
    <w:rsid w:val="00404ACF"/>
    <w:rsid w:val="00404B86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468"/>
    <w:rsid w:val="0042747C"/>
    <w:rsid w:val="00427840"/>
    <w:rsid w:val="00427C4F"/>
    <w:rsid w:val="00432774"/>
    <w:rsid w:val="00433007"/>
    <w:rsid w:val="00433EA6"/>
    <w:rsid w:val="00436228"/>
    <w:rsid w:val="004365B3"/>
    <w:rsid w:val="00436778"/>
    <w:rsid w:val="00437095"/>
    <w:rsid w:val="004420AD"/>
    <w:rsid w:val="004478B6"/>
    <w:rsid w:val="00451444"/>
    <w:rsid w:val="00453EFB"/>
    <w:rsid w:val="00453F9A"/>
    <w:rsid w:val="0045632E"/>
    <w:rsid w:val="00457E15"/>
    <w:rsid w:val="00462A62"/>
    <w:rsid w:val="00462B9A"/>
    <w:rsid w:val="00467CBF"/>
    <w:rsid w:val="0047580B"/>
    <w:rsid w:val="004819FB"/>
    <w:rsid w:val="00481E07"/>
    <w:rsid w:val="00485E51"/>
    <w:rsid w:val="00497FB0"/>
    <w:rsid w:val="004A573E"/>
    <w:rsid w:val="004B19C2"/>
    <w:rsid w:val="004B1AE3"/>
    <w:rsid w:val="004B2373"/>
    <w:rsid w:val="004B2919"/>
    <w:rsid w:val="004B3B83"/>
    <w:rsid w:val="004B7F66"/>
    <w:rsid w:val="004C04C3"/>
    <w:rsid w:val="004C1D83"/>
    <w:rsid w:val="004C1FF5"/>
    <w:rsid w:val="004C3A4B"/>
    <w:rsid w:val="004C3C5F"/>
    <w:rsid w:val="004C5813"/>
    <w:rsid w:val="004D5636"/>
    <w:rsid w:val="004D57B0"/>
    <w:rsid w:val="004D672A"/>
    <w:rsid w:val="004D7B26"/>
    <w:rsid w:val="004E0A0F"/>
    <w:rsid w:val="004E184C"/>
    <w:rsid w:val="004E399E"/>
    <w:rsid w:val="004E5B50"/>
    <w:rsid w:val="004F3384"/>
    <w:rsid w:val="004F3F9F"/>
    <w:rsid w:val="0050580F"/>
    <w:rsid w:val="00506AC7"/>
    <w:rsid w:val="00507431"/>
    <w:rsid w:val="00507DF3"/>
    <w:rsid w:val="005136E4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5376"/>
    <w:rsid w:val="00555F07"/>
    <w:rsid w:val="005571AE"/>
    <w:rsid w:val="00560E3D"/>
    <w:rsid w:val="005622EA"/>
    <w:rsid w:val="00571F91"/>
    <w:rsid w:val="005757ED"/>
    <w:rsid w:val="0058105F"/>
    <w:rsid w:val="005837BE"/>
    <w:rsid w:val="00583870"/>
    <w:rsid w:val="00584B30"/>
    <w:rsid w:val="00585E6E"/>
    <w:rsid w:val="0058676D"/>
    <w:rsid w:val="00590FAF"/>
    <w:rsid w:val="005910EE"/>
    <w:rsid w:val="005922B9"/>
    <w:rsid w:val="00593811"/>
    <w:rsid w:val="005944CA"/>
    <w:rsid w:val="00596601"/>
    <w:rsid w:val="005A32B5"/>
    <w:rsid w:val="005A3FEC"/>
    <w:rsid w:val="005A4F4C"/>
    <w:rsid w:val="005A57EC"/>
    <w:rsid w:val="005A6BDA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565"/>
    <w:rsid w:val="006017CA"/>
    <w:rsid w:val="00605E7F"/>
    <w:rsid w:val="0060788C"/>
    <w:rsid w:val="006109E5"/>
    <w:rsid w:val="00611915"/>
    <w:rsid w:val="00613875"/>
    <w:rsid w:val="00615E49"/>
    <w:rsid w:val="006168D1"/>
    <w:rsid w:val="00617A54"/>
    <w:rsid w:val="0062536F"/>
    <w:rsid w:val="006302AC"/>
    <w:rsid w:val="0063192D"/>
    <w:rsid w:val="006319C9"/>
    <w:rsid w:val="006333AE"/>
    <w:rsid w:val="00641320"/>
    <w:rsid w:val="00641A9F"/>
    <w:rsid w:val="00644E50"/>
    <w:rsid w:val="006460DF"/>
    <w:rsid w:val="00647733"/>
    <w:rsid w:val="00647B16"/>
    <w:rsid w:val="00647C4D"/>
    <w:rsid w:val="006552FC"/>
    <w:rsid w:val="0067504F"/>
    <w:rsid w:val="00675750"/>
    <w:rsid w:val="0067711F"/>
    <w:rsid w:val="006817A5"/>
    <w:rsid w:val="006825C3"/>
    <w:rsid w:val="00682B3A"/>
    <w:rsid w:val="00693743"/>
    <w:rsid w:val="0069392E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99F"/>
    <w:rsid w:val="006B2085"/>
    <w:rsid w:val="006B6CAF"/>
    <w:rsid w:val="006B78A7"/>
    <w:rsid w:val="006C075C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E023E"/>
    <w:rsid w:val="006E74AD"/>
    <w:rsid w:val="006F3A09"/>
    <w:rsid w:val="006F4D93"/>
    <w:rsid w:val="00705B79"/>
    <w:rsid w:val="007079A6"/>
    <w:rsid w:val="00712663"/>
    <w:rsid w:val="00720B45"/>
    <w:rsid w:val="00720F07"/>
    <w:rsid w:val="00722FF8"/>
    <w:rsid w:val="007251BC"/>
    <w:rsid w:val="00727161"/>
    <w:rsid w:val="00727F61"/>
    <w:rsid w:val="0073118A"/>
    <w:rsid w:val="00734124"/>
    <w:rsid w:val="00736616"/>
    <w:rsid w:val="00742DF7"/>
    <w:rsid w:val="00753AFF"/>
    <w:rsid w:val="0075440B"/>
    <w:rsid w:val="0075454A"/>
    <w:rsid w:val="00760043"/>
    <w:rsid w:val="00760ADC"/>
    <w:rsid w:val="00763562"/>
    <w:rsid w:val="00785026"/>
    <w:rsid w:val="007861BC"/>
    <w:rsid w:val="0078719E"/>
    <w:rsid w:val="007933FD"/>
    <w:rsid w:val="00793D41"/>
    <w:rsid w:val="0079559B"/>
    <w:rsid w:val="007A01B3"/>
    <w:rsid w:val="007C13B1"/>
    <w:rsid w:val="007C201C"/>
    <w:rsid w:val="007D3076"/>
    <w:rsid w:val="007D4368"/>
    <w:rsid w:val="007E019E"/>
    <w:rsid w:val="007E4406"/>
    <w:rsid w:val="007E4BAB"/>
    <w:rsid w:val="007F1124"/>
    <w:rsid w:val="007F5A60"/>
    <w:rsid w:val="00802BAE"/>
    <w:rsid w:val="008127E0"/>
    <w:rsid w:val="008145DA"/>
    <w:rsid w:val="00814814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742E"/>
    <w:rsid w:val="00841488"/>
    <w:rsid w:val="00842646"/>
    <w:rsid w:val="00843283"/>
    <w:rsid w:val="00845DC8"/>
    <w:rsid w:val="0085068E"/>
    <w:rsid w:val="008507EB"/>
    <w:rsid w:val="00850FA8"/>
    <w:rsid w:val="00856763"/>
    <w:rsid w:val="00856EDC"/>
    <w:rsid w:val="00860DDE"/>
    <w:rsid w:val="0086140F"/>
    <w:rsid w:val="008614CC"/>
    <w:rsid w:val="00864864"/>
    <w:rsid w:val="00867D00"/>
    <w:rsid w:val="00871FFA"/>
    <w:rsid w:val="00874293"/>
    <w:rsid w:val="008765D1"/>
    <w:rsid w:val="00876C25"/>
    <w:rsid w:val="00876F0F"/>
    <w:rsid w:val="008802A5"/>
    <w:rsid w:val="00884E82"/>
    <w:rsid w:val="00896BDB"/>
    <w:rsid w:val="00896F72"/>
    <w:rsid w:val="008978F5"/>
    <w:rsid w:val="008A4E1D"/>
    <w:rsid w:val="008A6279"/>
    <w:rsid w:val="008A6FAE"/>
    <w:rsid w:val="008B226C"/>
    <w:rsid w:val="008B68FF"/>
    <w:rsid w:val="008C26B1"/>
    <w:rsid w:val="008C2E7B"/>
    <w:rsid w:val="008C5E89"/>
    <w:rsid w:val="008C63FE"/>
    <w:rsid w:val="008C6492"/>
    <w:rsid w:val="008C79CA"/>
    <w:rsid w:val="008D4A4E"/>
    <w:rsid w:val="008E4ED4"/>
    <w:rsid w:val="008E5635"/>
    <w:rsid w:val="008E5708"/>
    <w:rsid w:val="008E5A0B"/>
    <w:rsid w:val="008E64AC"/>
    <w:rsid w:val="008F00EE"/>
    <w:rsid w:val="008F10FD"/>
    <w:rsid w:val="008F3947"/>
    <w:rsid w:val="008F5FDF"/>
    <w:rsid w:val="00901021"/>
    <w:rsid w:val="009023A5"/>
    <w:rsid w:val="009034A3"/>
    <w:rsid w:val="0090351D"/>
    <w:rsid w:val="009100B8"/>
    <w:rsid w:val="00911057"/>
    <w:rsid w:val="009121DB"/>
    <w:rsid w:val="00912C5F"/>
    <w:rsid w:val="0092750D"/>
    <w:rsid w:val="00930D59"/>
    <w:rsid w:val="009323A0"/>
    <w:rsid w:val="00935FBB"/>
    <w:rsid w:val="0093624C"/>
    <w:rsid w:val="00936511"/>
    <w:rsid w:val="009436C7"/>
    <w:rsid w:val="009441CA"/>
    <w:rsid w:val="009452FB"/>
    <w:rsid w:val="00947ADF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0977"/>
    <w:rsid w:val="00973CE3"/>
    <w:rsid w:val="009762EE"/>
    <w:rsid w:val="00984AAE"/>
    <w:rsid w:val="009905FC"/>
    <w:rsid w:val="00992C1B"/>
    <w:rsid w:val="00996DCB"/>
    <w:rsid w:val="009A50F3"/>
    <w:rsid w:val="009A5742"/>
    <w:rsid w:val="009A62CC"/>
    <w:rsid w:val="009A67A0"/>
    <w:rsid w:val="009A6DAF"/>
    <w:rsid w:val="009B5EC4"/>
    <w:rsid w:val="009C1155"/>
    <w:rsid w:val="009C152F"/>
    <w:rsid w:val="009C3410"/>
    <w:rsid w:val="009C5C2D"/>
    <w:rsid w:val="009C775E"/>
    <w:rsid w:val="009D1ED8"/>
    <w:rsid w:val="009E09C4"/>
    <w:rsid w:val="009E1033"/>
    <w:rsid w:val="009E752E"/>
    <w:rsid w:val="009F3DC9"/>
    <w:rsid w:val="009F54B3"/>
    <w:rsid w:val="009F607E"/>
    <w:rsid w:val="009F6322"/>
    <w:rsid w:val="009F7EE4"/>
    <w:rsid w:val="00A013A1"/>
    <w:rsid w:val="00A02C2E"/>
    <w:rsid w:val="00A035E8"/>
    <w:rsid w:val="00A12983"/>
    <w:rsid w:val="00A14448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753"/>
    <w:rsid w:val="00A57810"/>
    <w:rsid w:val="00A705B7"/>
    <w:rsid w:val="00A708C1"/>
    <w:rsid w:val="00A711E0"/>
    <w:rsid w:val="00A72FFC"/>
    <w:rsid w:val="00A73637"/>
    <w:rsid w:val="00A76209"/>
    <w:rsid w:val="00A76286"/>
    <w:rsid w:val="00A7784C"/>
    <w:rsid w:val="00A77D7E"/>
    <w:rsid w:val="00A80AF2"/>
    <w:rsid w:val="00A821B9"/>
    <w:rsid w:val="00A842D5"/>
    <w:rsid w:val="00A86270"/>
    <w:rsid w:val="00A87252"/>
    <w:rsid w:val="00A87B2D"/>
    <w:rsid w:val="00A90D65"/>
    <w:rsid w:val="00A9253F"/>
    <w:rsid w:val="00AA05A4"/>
    <w:rsid w:val="00AA62F3"/>
    <w:rsid w:val="00AA719A"/>
    <w:rsid w:val="00AB38B0"/>
    <w:rsid w:val="00AB660A"/>
    <w:rsid w:val="00AB7061"/>
    <w:rsid w:val="00AC3205"/>
    <w:rsid w:val="00AC367E"/>
    <w:rsid w:val="00AC4948"/>
    <w:rsid w:val="00AC6F3B"/>
    <w:rsid w:val="00AC78D1"/>
    <w:rsid w:val="00AD1394"/>
    <w:rsid w:val="00AD2FC3"/>
    <w:rsid w:val="00AD58CD"/>
    <w:rsid w:val="00AE3FB0"/>
    <w:rsid w:val="00AE464F"/>
    <w:rsid w:val="00AE520C"/>
    <w:rsid w:val="00AE5D4E"/>
    <w:rsid w:val="00AE747A"/>
    <w:rsid w:val="00AE7E7A"/>
    <w:rsid w:val="00AF4968"/>
    <w:rsid w:val="00AF56A4"/>
    <w:rsid w:val="00B0270F"/>
    <w:rsid w:val="00B02CA7"/>
    <w:rsid w:val="00B04D09"/>
    <w:rsid w:val="00B05791"/>
    <w:rsid w:val="00B05B2C"/>
    <w:rsid w:val="00B0743E"/>
    <w:rsid w:val="00B07E7B"/>
    <w:rsid w:val="00B1214A"/>
    <w:rsid w:val="00B1583E"/>
    <w:rsid w:val="00B17303"/>
    <w:rsid w:val="00B25159"/>
    <w:rsid w:val="00B30307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91B4B"/>
    <w:rsid w:val="00B970A4"/>
    <w:rsid w:val="00BA31C3"/>
    <w:rsid w:val="00BA33AF"/>
    <w:rsid w:val="00BA5F91"/>
    <w:rsid w:val="00BA7456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6A1E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48A4"/>
    <w:rsid w:val="00C00FCA"/>
    <w:rsid w:val="00C02D2E"/>
    <w:rsid w:val="00C14D8C"/>
    <w:rsid w:val="00C206B0"/>
    <w:rsid w:val="00C30A77"/>
    <w:rsid w:val="00C33CEA"/>
    <w:rsid w:val="00C36260"/>
    <w:rsid w:val="00C44E1C"/>
    <w:rsid w:val="00C51629"/>
    <w:rsid w:val="00C5363F"/>
    <w:rsid w:val="00C54679"/>
    <w:rsid w:val="00C563CA"/>
    <w:rsid w:val="00C56465"/>
    <w:rsid w:val="00C61694"/>
    <w:rsid w:val="00C61807"/>
    <w:rsid w:val="00C642C2"/>
    <w:rsid w:val="00C668A8"/>
    <w:rsid w:val="00C71159"/>
    <w:rsid w:val="00C75DE1"/>
    <w:rsid w:val="00C76815"/>
    <w:rsid w:val="00C80BF4"/>
    <w:rsid w:val="00C824A4"/>
    <w:rsid w:val="00C83998"/>
    <w:rsid w:val="00C91434"/>
    <w:rsid w:val="00C92082"/>
    <w:rsid w:val="00C92264"/>
    <w:rsid w:val="00C92DDB"/>
    <w:rsid w:val="00C93865"/>
    <w:rsid w:val="00C9487D"/>
    <w:rsid w:val="00C94885"/>
    <w:rsid w:val="00C95C47"/>
    <w:rsid w:val="00CA17EE"/>
    <w:rsid w:val="00CA1B8C"/>
    <w:rsid w:val="00CA33B3"/>
    <w:rsid w:val="00CA570E"/>
    <w:rsid w:val="00CB3680"/>
    <w:rsid w:val="00CB3EAB"/>
    <w:rsid w:val="00CC116B"/>
    <w:rsid w:val="00CC4E7F"/>
    <w:rsid w:val="00CC5086"/>
    <w:rsid w:val="00CC5C2E"/>
    <w:rsid w:val="00CC5F22"/>
    <w:rsid w:val="00CD2B38"/>
    <w:rsid w:val="00CD2EF2"/>
    <w:rsid w:val="00CD4725"/>
    <w:rsid w:val="00CD50B9"/>
    <w:rsid w:val="00CD51B9"/>
    <w:rsid w:val="00CD6256"/>
    <w:rsid w:val="00CD68C3"/>
    <w:rsid w:val="00CD7EDF"/>
    <w:rsid w:val="00CE523D"/>
    <w:rsid w:val="00CF01D3"/>
    <w:rsid w:val="00CF0739"/>
    <w:rsid w:val="00D01A6E"/>
    <w:rsid w:val="00D0253C"/>
    <w:rsid w:val="00D03F19"/>
    <w:rsid w:val="00D04B04"/>
    <w:rsid w:val="00D076A7"/>
    <w:rsid w:val="00D1114F"/>
    <w:rsid w:val="00D11B10"/>
    <w:rsid w:val="00D11D66"/>
    <w:rsid w:val="00D13E10"/>
    <w:rsid w:val="00D22094"/>
    <w:rsid w:val="00D27D63"/>
    <w:rsid w:val="00D32823"/>
    <w:rsid w:val="00D34017"/>
    <w:rsid w:val="00D34024"/>
    <w:rsid w:val="00D35D53"/>
    <w:rsid w:val="00D409DD"/>
    <w:rsid w:val="00D45497"/>
    <w:rsid w:val="00D5103F"/>
    <w:rsid w:val="00D52B35"/>
    <w:rsid w:val="00D53F30"/>
    <w:rsid w:val="00D55926"/>
    <w:rsid w:val="00D630C3"/>
    <w:rsid w:val="00D63469"/>
    <w:rsid w:val="00D63B7C"/>
    <w:rsid w:val="00D67BEA"/>
    <w:rsid w:val="00D73296"/>
    <w:rsid w:val="00D769E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44B1"/>
    <w:rsid w:val="00DB6F2E"/>
    <w:rsid w:val="00DB7AD7"/>
    <w:rsid w:val="00DC1B9C"/>
    <w:rsid w:val="00DC29E0"/>
    <w:rsid w:val="00DC4B3E"/>
    <w:rsid w:val="00DC6805"/>
    <w:rsid w:val="00DD4CC6"/>
    <w:rsid w:val="00DD7C6B"/>
    <w:rsid w:val="00DE05A4"/>
    <w:rsid w:val="00DE60D6"/>
    <w:rsid w:val="00DF19A5"/>
    <w:rsid w:val="00DF2F11"/>
    <w:rsid w:val="00DF583E"/>
    <w:rsid w:val="00DF5864"/>
    <w:rsid w:val="00E042A1"/>
    <w:rsid w:val="00E06040"/>
    <w:rsid w:val="00E101C7"/>
    <w:rsid w:val="00E10407"/>
    <w:rsid w:val="00E10625"/>
    <w:rsid w:val="00E122D6"/>
    <w:rsid w:val="00E23603"/>
    <w:rsid w:val="00E23FD4"/>
    <w:rsid w:val="00E244E3"/>
    <w:rsid w:val="00E32FAF"/>
    <w:rsid w:val="00E3389B"/>
    <w:rsid w:val="00E42211"/>
    <w:rsid w:val="00E503D3"/>
    <w:rsid w:val="00E50938"/>
    <w:rsid w:val="00E526D8"/>
    <w:rsid w:val="00E52ADB"/>
    <w:rsid w:val="00E54D5B"/>
    <w:rsid w:val="00E576DF"/>
    <w:rsid w:val="00E60B94"/>
    <w:rsid w:val="00E63A01"/>
    <w:rsid w:val="00E64B38"/>
    <w:rsid w:val="00E67FE9"/>
    <w:rsid w:val="00E769CC"/>
    <w:rsid w:val="00E7700A"/>
    <w:rsid w:val="00E87793"/>
    <w:rsid w:val="00E91EC9"/>
    <w:rsid w:val="00E92259"/>
    <w:rsid w:val="00E923BD"/>
    <w:rsid w:val="00E95014"/>
    <w:rsid w:val="00EA0139"/>
    <w:rsid w:val="00EA2EB7"/>
    <w:rsid w:val="00EA76A9"/>
    <w:rsid w:val="00EA79C6"/>
    <w:rsid w:val="00EC02E5"/>
    <w:rsid w:val="00EC4A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736"/>
    <w:rsid w:val="00EF5391"/>
    <w:rsid w:val="00EF6F42"/>
    <w:rsid w:val="00EF7928"/>
    <w:rsid w:val="00F01C0F"/>
    <w:rsid w:val="00F0278B"/>
    <w:rsid w:val="00F02846"/>
    <w:rsid w:val="00F036D0"/>
    <w:rsid w:val="00F040AF"/>
    <w:rsid w:val="00F04FF2"/>
    <w:rsid w:val="00F12640"/>
    <w:rsid w:val="00F14E6E"/>
    <w:rsid w:val="00F15464"/>
    <w:rsid w:val="00F17200"/>
    <w:rsid w:val="00F1730C"/>
    <w:rsid w:val="00F2461A"/>
    <w:rsid w:val="00F24ED3"/>
    <w:rsid w:val="00F278AB"/>
    <w:rsid w:val="00F30A81"/>
    <w:rsid w:val="00F3334D"/>
    <w:rsid w:val="00F33440"/>
    <w:rsid w:val="00F40EF7"/>
    <w:rsid w:val="00F41D9D"/>
    <w:rsid w:val="00F4519B"/>
    <w:rsid w:val="00F57C20"/>
    <w:rsid w:val="00F617BE"/>
    <w:rsid w:val="00F62241"/>
    <w:rsid w:val="00F64FFC"/>
    <w:rsid w:val="00F65747"/>
    <w:rsid w:val="00F67223"/>
    <w:rsid w:val="00F71BF5"/>
    <w:rsid w:val="00F72806"/>
    <w:rsid w:val="00F7327B"/>
    <w:rsid w:val="00F734D5"/>
    <w:rsid w:val="00F73A79"/>
    <w:rsid w:val="00F76204"/>
    <w:rsid w:val="00F76CE7"/>
    <w:rsid w:val="00F842F6"/>
    <w:rsid w:val="00F90FE7"/>
    <w:rsid w:val="00F924C7"/>
    <w:rsid w:val="00F97A24"/>
    <w:rsid w:val="00FA1330"/>
    <w:rsid w:val="00FA1FEA"/>
    <w:rsid w:val="00FA23B4"/>
    <w:rsid w:val="00FA2F64"/>
    <w:rsid w:val="00FA51CC"/>
    <w:rsid w:val="00FB17C5"/>
    <w:rsid w:val="00FB3835"/>
    <w:rsid w:val="00FB40B2"/>
    <w:rsid w:val="00FB553A"/>
    <w:rsid w:val="00FC0447"/>
    <w:rsid w:val="00FD02DF"/>
    <w:rsid w:val="00FD265D"/>
    <w:rsid w:val="00FD38B8"/>
    <w:rsid w:val="00FD4B34"/>
    <w:rsid w:val="00FD5281"/>
    <w:rsid w:val="00FD5B1D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215E4B"/>
  <w15:docId w15:val="{30F889E2-C74C-402E-A283-C1639993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E5F5F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293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61AE1-2DF6-4EB8-9C57-E6D4BD54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1193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5</cp:revision>
  <cp:lastPrinted>2018-06-12T19:55:00Z</cp:lastPrinted>
  <dcterms:created xsi:type="dcterms:W3CDTF">2023-06-21T17:55:00Z</dcterms:created>
  <dcterms:modified xsi:type="dcterms:W3CDTF">2024-06-18T15:03:00Z</dcterms:modified>
</cp:coreProperties>
</file>